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7FA" w:rsidRPr="00396394" w:rsidRDefault="00585CA9" w:rsidP="00396394">
      <w:pPr>
        <w:pStyle w:val="1"/>
        <w:spacing w:before="75" w:after="75"/>
        <w:ind w:left="75" w:right="75"/>
        <w:jc w:val="center"/>
        <w:rPr>
          <w:rFonts w:ascii="Arial" w:hAnsi="Arial" w:cs="Arial"/>
          <w:color w:val="000000"/>
          <w:sz w:val="33"/>
          <w:szCs w:val="33"/>
        </w:rPr>
      </w:pPr>
      <w:proofErr w:type="spellStart"/>
      <w:r>
        <w:rPr>
          <w:rFonts w:ascii="Arial" w:hAnsi="Arial" w:cs="Arial"/>
          <w:color w:val="000000"/>
          <w:sz w:val="33"/>
          <w:szCs w:val="33"/>
        </w:rPr>
        <w:t>Девиантное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поведение</w:t>
      </w:r>
    </w:p>
    <w:p w:rsidR="00585CA9" w:rsidRPr="00396394" w:rsidRDefault="00585CA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5CA9" w:rsidRPr="00585CA9" w:rsidRDefault="00585CA9" w:rsidP="00585CA9">
      <w:pPr>
        <w:shd w:val="clear" w:color="auto" w:fill="FFFFDD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85C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СОДЕРЖАНИЕ</w:t>
      </w:r>
    </w:p>
    <w:tbl>
      <w:tblPr>
        <w:tblW w:w="0" w:type="auto"/>
        <w:shd w:val="clear" w:color="auto" w:fill="FFFFD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5"/>
      </w:tblGrid>
      <w:tr w:rsidR="00396394" w:rsidRPr="00585CA9" w:rsidTr="00585CA9">
        <w:tc>
          <w:tcPr>
            <w:tcW w:w="0" w:type="auto"/>
            <w:shd w:val="clear" w:color="auto" w:fill="FFFFDD"/>
            <w:hideMark/>
          </w:tcPr>
          <w:p w:rsidR="00585CA9" w:rsidRPr="00585CA9" w:rsidRDefault="00585CA9" w:rsidP="0058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5C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Введение</w:t>
            </w:r>
          </w:p>
        </w:tc>
      </w:tr>
      <w:tr w:rsidR="00396394" w:rsidRPr="00585CA9" w:rsidTr="00585CA9">
        <w:tc>
          <w:tcPr>
            <w:tcW w:w="0" w:type="auto"/>
            <w:shd w:val="clear" w:color="auto" w:fill="FFFFDD"/>
            <w:hideMark/>
          </w:tcPr>
          <w:p w:rsidR="00585CA9" w:rsidRPr="00585CA9" w:rsidRDefault="00585CA9" w:rsidP="0058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5C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Понятие «</w:t>
            </w:r>
            <w:proofErr w:type="spellStart"/>
            <w:r w:rsidRPr="00585C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девиантное</w:t>
            </w:r>
            <w:proofErr w:type="spellEnd"/>
            <w:r w:rsidRPr="00585C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поведение» и причины его возникновения</w:t>
            </w:r>
          </w:p>
        </w:tc>
      </w:tr>
      <w:tr w:rsidR="00396394" w:rsidRPr="00585CA9" w:rsidTr="00585CA9">
        <w:tc>
          <w:tcPr>
            <w:tcW w:w="0" w:type="auto"/>
            <w:shd w:val="clear" w:color="auto" w:fill="FFFFDD"/>
            <w:hideMark/>
          </w:tcPr>
          <w:p w:rsidR="00585CA9" w:rsidRPr="00585CA9" w:rsidRDefault="00585CA9" w:rsidP="0058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5C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Причины девиации</w:t>
            </w:r>
          </w:p>
        </w:tc>
      </w:tr>
      <w:tr w:rsidR="00396394" w:rsidRPr="00585CA9" w:rsidTr="00585CA9">
        <w:tc>
          <w:tcPr>
            <w:tcW w:w="0" w:type="auto"/>
            <w:shd w:val="clear" w:color="auto" w:fill="FFFFDD"/>
            <w:hideMark/>
          </w:tcPr>
          <w:p w:rsidR="00585CA9" w:rsidRPr="00585CA9" w:rsidRDefault="00585CA9" w:rsidP="00585CA9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5C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Особенности отдельных форм </w:t>
            </w:r>
            <w:proofErr w:type="spellStart"/>
            <w:r w:rsidRPr="00585C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девиантного</w:t>
            </w:r>
            <w:proofErr w:type="spellEnd"/>
            <w:r w:rsidRPr="00585C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поведения</w:t>
            </w:r>
          </w:p>
          <w:p w:rsidR="00585CA9" w:rsidRPr="00585CA9" w:rsidRDefault="00585CA9" w:rsidP="00585CA9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5C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Преступность</w:t>
            </w:r>
          </w:p>
          <w:p w:rsidR="00585CA9" w:rsidRPr="00585CA9" w:rsidRDefault="00585CA9" w:rsidP="00585CA9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5C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Алкоголизм</w:t>
            </w:r>
          </w:p>
          <w:p w:rsidR="00585CA9" w:rsidRPr="00585CA9" w:rsidRDefault="00585CA9" w:rsidP="00585CA9">
            <w:pPr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5C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Наркомания</w:t>
            </w:r>
          </w:p>
          <w:p w:rsidR="00585CA9" w:rsidRPr="00585CA9" w:rsidRDefault="00396394" w:rsidP="00585CA9">
            <w:pPr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   </w:t>
            </w:r>
            <w:r w:rsidR="00585CA9" w:rsidRPr="0039639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Суицид</w:t>
            </w:r>
          </w:p>
        </w:tc>
      </w:tr>
      <w:tr w:rsidR="00396394" w:rsidRPr="00585CA9" w:rsidTr="00585CA9">
        <w:tc>
          <w:tcPr>
            <w:tcW w:w="0" w:type="auto"/>
            <w:shd w:val="clear" w:color="auto" w:fill="FFFFDD"/>
            <w:hideMark/>
          </w:tcPr>
          <w:p w:rsidR="00585CA9" w:rsidRPr="00585CA9" w:rsidRDefault="00585CA9" w:rsidP="0058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5C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Особенности </w:t>
            </w:r>
            <w:proofErr w:type="spellStart"/>
            <w:r w:rsidRPr="00585C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девиантного</w:t>
            </w:r>
            <w:proofErr w:type="spellEnd"/>
            <w:r w:rsidRPr="00585C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поведения подростков</w:t>
            </w:r>
          </w:p>
        </w:tc>
      </w:tr>
      <w:tr w:rsidR="00396394" w:rsidRPr="00585CA9" w:rsidTr="00585CA9">
        <w:tc>
          <w:tcPr>
            <w:tcW w:w="0" w:type="auto"/>
            <w:shd w:val="clear" w:color="auto" w:fill="FFFFDD"/>
            <w:hideMark/>
          </w:tcPr>
          <w:p w:rsidR="00585CA9" w:rsidRPr="00585CA9" w:rsidRDefault="00585CA9" w:rsidP="0058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5C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Меры социального воздействия</w:t>
            </w:r>
          </w:p>
        </w:tc>
      </w:tr>
      <w:tr w:rsidR="00396394" w:rsidRPr="00585CA9" w:rsidTr="00585CA9">
        <w:tc>
          <w:tcPr>
            <w:tcW w:w="0" w:type="auto"/>
            <w:shd w:val="clear" w:color="auto" w:fill="FFFFDD"/>
            <w:hideMark/>
          </w:tcPr>
          <w:p w:rsidR="00585CA9" w:rsidRPr="00585CA9" w:rsidRDefault="00585CA9" w:rsidP="0058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5C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Список литературы</w:t>
            </w:r>
          </w:p>
        </w:tc>
      </w:tr>
    </w:tbl>
    <w:p w:rsidR="00585CA9" w:rsidRPr="00585CA9" w:rsidRDefault="00585CA9" w:rsidP="00585C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585CA9" w:rsidRPr="00585CA9" w:rsidRDefault="00585CA9" w:rsidP="00585CA9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85C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ВВЕДЕНИЕ</w:t>
      </w:r>
    </w:p>
    <w:p w:rsidR="00585CA9" w:rsidRPr="00585CA9" w:rsidRDefault="00585CA9" w:rsidP="00585CA9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Девиантное</w:t>
      </w:r>
      <w:proofErr w:type="spellEnd"/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поведение, понимаемое как нарушение социальных норм, приобрело в последние годы массовый характер и </w:t>
      </w:r>
      <w:proofErr w:type="gramStart"/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поставило эту проблему</w:t>
      </w:r>
      <w:proofErr w:type="gramEnd"/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центр </w:t>
      </w:r>
      <w:r w:rsidR="003963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внимания социологов, 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психологов, медиков, работников правоохранительных органов.</w:t>
      </w:r>
    </w:p>
    <w:p w:rsidR="00585CA9" w:rsidRPr="00585CA9" w:rsidRDefault="00585CA9" w:rsidP="00585CA9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Определение причин девиаций, их форм и последствий - важный инструмент социального контроля и управления обществом.</w:t>
      </w:r>
    </w:p>
    <w:p w:rsidR="00585CA9" w:rsidRPr="00585CA9" w:rsidRDefault="00585CA9" w:rsidP="00585CA9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Проблему отклонений изучают криминология, правовая статистика, социология, психология и другие науки.</w:t>
      </w:r>
    </w:p>
    <w:p w:rsidR="00585CA9" w:rsidRPr="00585CA9" w:rsidRDefault="00585CA9" w:rsidP="00585CA9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че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ние изучения этих пробле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м оче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вид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но: отклоняющееся поведение пред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став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ля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ет со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бой со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ци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аль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ное и психологическое яв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ле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ние, которое имеет некоторые отклонения от признанных норм и законов, а иногда свя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зан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ное с оп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ре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де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лен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ным ан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ти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об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ще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ст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вен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ным по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ве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де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ни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ем лю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дей. Сами отклонения могут принимать самые разные формы: преступники, отшельники, аскеты, святые, гении и т.д.</w:t>
      </w:r>
    </w:p>
    <w:p w:rsidR="00585CA9" w:rsidRPr="00585CA9" w:rsidRDefault="00585CA9" w:rsidP="00585CA9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яс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нить та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кое по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ве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де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ние, рас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крыть его при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чи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ны, най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ти эф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фек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тив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ные пу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ти и сред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ст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ва пре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ду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пре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ж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де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ния мож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но толь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ко при глу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бо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ком изу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че</w:t>
      </w:r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нии психологии отклоняющегося поведения.</w:t>
      </w:r>
    </w:p>
    <w:p w:rsidR="00585CA9" w:rsidRPr="00585CA9" w:rsidRDefault="00585CA9" w:rsidP="00585CA9">
      <w:pPr>
        <w:shd w:val="clear" w:color="auto" w:fill="FFFFDD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85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Социальная норма находит свое воплощение (поддержку) в законах, традициях, обычаях, т.е. во всем том, что стало привычкой, прочно вошло в быт, в образ жизни большинства населения, поддерживается общественным мнением, играет роль «естественного регулятора» общественных и межличностных отношений.</w:t>
      </w:r>
      <w:proofErr w:type="gramEnd"/>
    </w:p>
    <w:p w:rsidR="00396394" w:rsidRDefault="00396394" w:rsidP="00585CA9">
      <w:pPr>
        <w:pStyle w:val="3"/>
        <w:shd w:val="clear" w:color="auto" w:fill="FFFFDD"/>
        <w:spacing w:befor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5CA9" w:rsidRPr="00396394" w:rsidRDefault="00585CA9" w:rsidP="00396394">
      <w:pPr>
        <w:pStyle w:val="3"/>
        <w:shd w:val="clear" w:color="auto" w:fill="FFFFDD"/>
        <w:spacing w:before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96394">
        <w:rPr>
          <w:rFonts w:ascii="Times New Roman" w:hAnsi="Times New Roman" w:cs="Times New Roman"/>
          <w:color w:val="000000" w:themeColor="text1"/>
          <w:sz w:val="32"/>
          <w:szCs w:val="32"/>
        </w:rPr>
        <w:t>Понятие «</w:t>
      </w:r>
      <w:proofErr w:type="spellStart"/>
      <w:r w:rsidRPr="00396394">
        <w:rPr>
          <w:rFonts w:ascii="Times New Roman" w:hAnsi="Times New Roman" w:cs="Times New Roman"/>
          <w:color w:val="000000" w:themeColor="text1"/>
          <w:sz w:val="32"/>
          <w:szCs w:val="32"/>
        </w:rPr>
        <w:t>девиантное</w:t>
      </w:r>
      <w:proofErr w:type="spellEnd"/>
      <w:r w:rsidRPr="0039639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поведение» и причины его возникновения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>Термин “отклонение” означает поведение индивида или группы, которое не соответствует общепринятым нормам, в результате чего эти нормы ими нарушаются.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proofErr w:type="gramStart"/>
      <w:r w:rsidRPr="00396394">
        <w:rPr>
          <w:color w:val="000000" w:themeColor="text1"/>
          <w:sz w:val="28"/>
          <w:szCs w:val="28"/>
        </w:rPr>
        <w:t xml:space="preserve">Под </w:t>
      </w:r>
      <w:proofErr w:type="spellStart"/>
      <w:r w:rsidRPr="00396394">
        <w:rPr>
          <w:color w:val="000000" w:themeColor="text1"/>
          <w:sz w:val="28"/>
          <w:szCs w:val="28"/>
        </w:rPr>
        <w:t>девиантным</w:t>
      </w:r>
      <w:proofErr w:type="spellEnd"/>
      <w:r w:rsidRPr="00396394">
        <w:rPr>
          <w:color w:val="000000" w:themeColor="text1"/>
          <w:sz w:val="28"/>
          <w:szCs w:val="28"/>
        </w:rPr>
        <w:t xml:space="preserve"> (лат.</w:t>
      </w:r>
      <w:proofErr w:type="gramEnd"/>
      <w:r w:rsidRPr="00396394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396394">
        <w:rPr>
          <w:color w:val="000000" w:themeColor="text1"/>
          <w:sz w:val="28"/>
          <w:szCs w:val="28"/>
        </w:rPr>
        <w:t>Deviatio</w:t>
      </w:r>
      <w:proofErr w:type="spellEnd"/>
      <w:r w:rsidRPr="00396394">
        <w:rPr>
          <w:color w:val="000000" w:themeColor="text1"/>
          <w:sz w:val="28"/>
          <w:szCs w:val="28"/>
        </w:rPr>
        <w:t xml:space="preserve"> – уклонение) поведением понимаются:</w:t>
      </w:r>
      <w:proofErr w:type="gramEnd"/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>1) поступок, действия человека, не соответствующие официально установленным или фактически сложившимся в данном обществе нормам (стандартам, шаблонам);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>2) социальное явление, выраженное в массовых формах человеческой деятельности, не соответствующих официально установленным или фактически сложившимся в данном обществе нормам (стандартам, шаблонам).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>Исходным для понимания отклонений служит понятие «норма».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>Социальная норма определяет исторически сложившийся в конкретном обществе предел, меру, интервал допустимого (дозволенного или обязательного) поведения, деятельности людей, социальных групп, социальных организаций. В отличи</w:t>
      </w:r>
      <w:proofErr w:type="gramStart"/>
      <w:r w:rsidRPr="00396394">
        <w:rPr>
          <w:color w:val="000000" w:themeColor="text1"/>
          <w:sz w:val="28"/>
          <w:szCs w:val="28"/>
        </w:rPr>
        <w:t>и</w:t>
      </w:r>
      <w:proofErr w:type="gramEnd"/>
      <w:r w:rsidRPr="00396394">
        <w:rPr>
          <w:color w:val="000000" w:themeColor="text1"/>
          <w:sz w:val="28"/>
          <w:szCs w:val="28"/>
        </w:rPr>
        <w:t xml:space="preserve"> от естественных норм физических и биологических процессов социальные нормы складываются как результат адекватного или искаженного отражения в сознании и поступках людей объективных закономерностей функционирования общества. Поэтому они либо соответствуют законам общественного развития, являясь «естественными», либо недостаточно адекватны им, а то и вступают в противоречие из-за искаженного – классово ограниченного, религиозного, субъективистского, мифологизированного – отражения объективных закономерностей.</w:t>
      </w:r>
    </w:p>
    <w:p w:rsidR="00585CA9" w:rsidRPr="00396394" w:rsidRDefault="00585CA9" w:rsidP="00585CA9">
      <w:pPr>
        <w:pStyle w:val="1"/>
        <w:shd w:val="clear" w:color="auto" w:fill="FFFFDD"/>
        <w:spacing w:before="75" w:after="75"/>
        <w:ind w:left="75" w:right="75"/>
        <w:jc w:val="center"/>
        <w:rPr>
          <w:rFonts w:ascii="Times New Roman" w:hAnsi="Times New Roman" w:cs="Times New Roman"/>
          <w:color w:val="000000" w:themeColor="text1"/>
        </w:rPr>
      </w:pPr>
      <w:r w:rsidRPr="00396394">
        <w:rPr>
          <w:rFonts w:ascii="Times New Roman" w:hAnsi="Times New Roman" w:cs="Times New Roman"/>
          <w:color w:val="000000" w:themeColor="text1"/>
        </w:rPr>
        <w:t>ПРИЧИНЫ ДЕВИАЦИИ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 xml:space="preserve">В социологии </w:t>
      </w:r>
      <w:proofErr w:type="spellStart"/>
      <w:r w:rsidRPr="00396394">
        <w:rPr>
          <w:color w:val="000000" w:themeColor="text1"/>
          <w:sz w:val="28"/>
          <w:szCs w:val="28"/>
        </w:rPr>
        <w:t>девиантного</w:t>
      </w:r>
      <w:proofErr w:type="spellEnd"/>
      <w:r w:rsidRPr="00396394">
        <w:rPr>
          <w:color w:val="000000" w:themeColor="text1"/>
          <w:sz w:val="28"/>
          <w:szCs w:val="28"/>
        </w:rPr>
        <w:t xml:space="preserve"> поведения выделяются несколько направлений, объясняющих причины возникновения такого поведения. Так, Р. Мертон причиной отклоняющегося поведения считает несогласованность между целями, выдвигаемыми обществом, и средствами, которое оно предлагает для их достижения. Другое направление сложилось в рамках теории конфликта. Согласно этой точке зрения, культурные образцы поведения являются отклоняющимися, если они основаны на нормах другой культуры.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 xml:space="preserve">Существует и зависимость всех форм проявления девиации от экономических, социальных, демографических, культурологических и многих других факторов. Особую остроту эта проблема приобрела сегодня в нашей стране, где все сферы общественной жизни претерпевают серьезные изменения, происходит девальвация прежних норм поведения. Устоявшиеся способы деятельности не приносят желаемых результатов. Рассогласование </w:t>
      </w:r>
      <w:proofErr w:type="gramStart"/>
      <w:r w:rsidRPr="00396394">
        <w:rPr>
          <w:color w:val="000000" w:themeColor="text1"/>
          <w:sz w:val="28"/>
          <w:szCs w:val="28"/>
        </w:rPr>
        <w:t>между</w:t>
      </w:r>
      <w:proofErr w:type="gramEnd"/>
      <w:r w:rsidRPr="00396394">
        <w:rPr>
          <w:color w:val="000000" w:themeColor="text1"/>
          <w:sz w:val="28"/>
          <w:szCs w:val="28"/>
        </w:rPr>
        <w:t xml:space="preserve"> </w:t>
      </w:r>
      <w:proofErr w:type="gramStart"/>
      <w:r w:rsidRPr="00396394">
        <w:rPr>
          <w:color w:val="000000" w:themeColor="text1"/>
          <w:sz w:val="28"/>
          <w:szCs w:val="28"/>
        </w:rPr>
        <w:t>ожидаемым</w:t>
      </w:r>
      <w:proofErr w:type="gramEnd"/>
      <w:r w:rsidRPr="00396394">
        <w:rPr>
          <w:color w:val="000000" w:themeColor="text1"/>
          <w:sz w:val="28"/>
          <w:szCs w:val="28"/>
        </w:rPr>
        <w:t xml:space="preserve"> и реальностью повышает напряженность в обществе и готовность человека изменить модель своего поведения, выйти за пределы </w:t>
      </w:r>
      <w:r w:rsidRPr="00396394">
        <w:rPr>
          <w:color w:val="000000" w:themeColor="text1"/>
          <w:sz w:val="28"/>
          <w:szCs w:val="28"/>
        </w:rPr>
        <w:lastRenderedPageBreak/>
        <w:t>сложившейся нормы. В условиях социально-экономической острой ситуации существенные изменения претерпевают и сами нормы. Зачастую отключаются культурные ограничители, ослабевает вся система социального контроля.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>Очевидным является тот факт, что крайне сложная, неустойчивая экономическая и политическая ситуация, углубляющееся социальное неравенство делает проблематичным процесс интеграции подрастающих поколений в общес</w:t>
      </w:r>
      <w:r w:rsidR="00641775">
        <w:rPr>
          <w:color w:val="000000" w:themeColor="text1"/>
          <w:sz w:val="28"/>
          <w:szCs w:val="28"/>
        </w:rPr>
        <w:t xml:space="preserve">тво. Специфической чертой </w:t>
      </w:r>
      <w:r w:rsidRPr="00396394">
        <w:rPr>
          <w:color w:val="000000" w:themeColor="text1"/>
          <w:sz w:val="28"/>
          <w:szCs w:val="28"/>
        </w:rPr>
        <w:t xml:space="preserve"> стало то, что сегодня старшее поколение (родители) переживают острый кризис ценностей и нормативных представлений, передавая детям свойственный им страх, растерянность и, в большей степени, ориентации на конформистские ценности, вместо развития внутренних регуляторов поведения, ответственности, самоконтроля, чуткости и внимания к людям.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 xml:space="preserve">Все это неизбежно вводит молодое поколение в состояние </w:t>
      </w:r>
      <w:proofErr w:type="spellStart"/>
      <w:r w:rsidRPr="00396394">
        <w:rPr>
          <w:color w:val="000000" w:themeColor="text1"/>
          <w:sz w:val="28"/>
          <w:szCs w:val="28"/>
        </w:rPr>
        <w:t>психо</w:t>
      </w:r>
      <w:proofErr w:type="spellEnd"/>
      <w:r w:rsidRPr="00396394">
        <w:rPr>
          <w:color w:val="000000" w:themeColor="text1"/>
          <w:sz w:val="28"/>
          <w:szCs w:val="28"/>
        </w:rPr>
        <w:t xml:space="preserve">-эмоционального напряжения, постоянных стрессов; стимулирует появление разных форм </w:t>
      </w:r>
      <w:proofErr w:type="spellStart"/>
      <w:r w:rsidRPr="00396394">
        <w:rPr>
          <w:color w:val="000000" w:themeColor="text1"/>
          <w:sz w:val="28"/>
          <w:szCs w:val="28"/>
        </w:rPr>
        <w:t>саморазрушающегося</w:t>
      </w:r>
      <w:proofErr w:type="spellEnd"/>
      <w:r w:rsidRPr="00396394">
        <w:rPr>
          <w:color w:val="000000" w:themeColor="text1"/>
          <w:sz w:val="28"/>
          <w:szCs w:val="28"/>
        </w:rPr>
        <w:t xml:space="preserve"> поведения, в том числе – злоупотребления </w:t>
      </w:r>
      <w:proofErr w:type="spellStart"/>
      <w:r w:rsidRPr="00396394">
        <w:rPr>
          <w:color w:val="000000" w:themeColor="text1"/>
          <w:sz w:val="28"/>
          <w:szCs w:val="28"/>
        </w:rPr>
        <w:t>психоактивными</w:t>
      </w:r>
      <w:proofErr w:type="spellEnd"/>
      <w:r w:rsidRPr="00396394">
        <w:rPr>
          <w:color w:val="000000" w:themeColor="text1"/>
          <w:sz w:val="28"/>
          <w:szCs w:val="28"/>
        </w:rPr>
        <w:t xml:space="preserve"> веществами, алкоголем, наркотиками.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 xml:space="preserve">Другая группа причин связана с распространением различного рода социальных патологий. В частности, </w:t>
      </w:r>
      <w:proofErr w:type="gramStart"/>
      <w:r w:rsidRPr="00396394">
        <w:rPr>
          <w:color w:val="000000" w:themeColor="text1"/>
          <w:sz w:val="28"/>
          <w:szCs w:val="28"/>
        </w:rPr>
        <w:t>ростом психических заболеваний</w:t>
      </w:r>
      <w:proofErr w:type="gramEnd"/>
      <w:r w:rsidRPr="00396394">
        <w:rPr>
          <w:color w:val="000000" w:themeColor="text1"/>
          <w:sz w:val="28"/>
          <w:szCs w:val="28"/>
        </w:rPr>
        <w:t xml:space="preserve">, алкоголизма, наркомании, ухудшением генетического фонда населения. Нельзя не отметить, что среди различных видов социальных отклонений широкое распространение получил в последнее время социальный паразитизм в форме бродяжничества, </w:t>
      </w:r>
      <w:proofErr w:type="gramStart"/>
      <w:r w:rsidRPr="00396394">
        <w:rPr>
          <w:color w:val="000000" w:themeColor="text1"/>
          <w:sz w:val="28"/>
          <w:szCs w:val="28"/>
        </w:rPr>
        <w:t>попрошайничества</w:t>
      </w:r>
      <w:proofErr w:type="gramEnd"/>
      <w:r w:rsidRPr="00396394">
        <w:rPr>
          <w:color w:val="000000" w:themeColor="text1"/>
          <w:sz w:val="28"/>
          <w:szCs w:val="28"/>
        </w:rPr>
        <w:t xml:space="preserve"> и проституции. Для него характерна прогрессирующая устойчивость, превращающая подобное социальное отклонение в образ жизни (отказ от участия в общественно полезном труде, ориентация сугубо на нетрудовые доходы). Дети очень активно влияют на жизнь общества, на свои семьи, отравляя всем существование, употребляя наркотики, превращаясь в бродяжек и бездельников, в малолетних преступников. Опасность этого паразитизма опасна в любой форме. Так, например, люди, занимающиеся бродяжничеством и </w:t>
      </w:r>
      <w:proofErr w:type="gramStart"/>
      <w:r w:rsidRPr="00396394">
        <w:rPr>
          <w:color w:val="000000" w:themeColor="text1"/>
          <w:sz w:val="28"/>
          <w:szCs w:val="28"/>
        </w:rPr>
        <w:t>попрошайничеством</w:t>
      </w:r>
      <w:proofErr w:type="gramEnd"/>
      <w:r w:rsidRPr="00396394">
        <w:rPr>
          <w:color w:val="000000" w:themeColor="text1"/>
          <w:sz w:val="28"/>
          <w:szCs w:val="28"/>
        </w:rPr>
        <w:t>, нередко выступают в роли посредников в распространении наркотиков, совершают кражи, помогают сбыть краденое.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  <w:r w:rsidRPr="00396394">
        <w:rPr>
          <w:color w:val="000000" w:themeColor="text1"/>
          <w:sz w:val="28"/>
          <w:szCs w:val="28"/>
        </w:rPr>
        <w:t>К этому следует добавить и факты постоянно ухудшающегося здоровья молодежи. По оценкам медиков и демографов практически все параметры, отражающие здоровье детей и молодежи, носят отрицательный характер. Происходит не только снижение качества здоровья молодых людей, но и растет число заболеваний ранее не свойственных молодым людям – кардиологические заболевания, заболевания крови, нервной системы и другие. Серьезным фактором, усиливающим тенденцию отрицательного изменения здоровья, является то, что пока не получила широкого распространения среди российской молодежи культура здоровья, здорового образа жизни.</w:t>
      </w:r>
    </w:p>
    <w:p w:rsidR="00585CA9" w:rsidRPr="00396394" w:rsidRDefault="00585CA9" w:rsidP="00585CA9">
      <w:pPr>
        <w:pStyle w:val="1"/>
        <w:shd w:val="clear" w:color="auto" w:fill="FFFFDD"/>
        <w:spacing w:before="0"/>
        <w:ind w:left="75" w:right="75"/>
        <w:jc w:val="center"/>
        <w:rPr>
          <w:rFonts w:ascii="Times New Roman" w:hAnsi="Times New Roman" w:cs="Times New Roman"/>
          <w:color w:val="000000" w:themeColor="text1"/>
        </w:rPr>
      </w:pPr>
      <w:bookmarkStart w:id="1" w:name="_Toc452795210"/>
      <w:r w:rsidRPr="00396394">
        <w:rPr>
          <w:rFonts w:ascii="Times New Roman" w:hAnsi="Times New Roman" w:cs="Times New Roman"/>
          <w:color w:val="000000" w:themeColor="text1"/>
        </w:rPr>
        <w:lastRenderedPageBreak/>
        <w:t xml:space="preserve">Особенности отдельных форм </w:t>
      </w:r>
      <w:proofErr w:type="spellStart"/>
      <w:r w:rsidRPr="00396394">
        <w:rPr>
          <w:rFonts w:ascii="Times New Roman" w:hAnsi="Times New Roman" w:cs="Times New Roman"/>
          <w:color w:val="000000" w:themeColor="text1"/>
        </w:rPr>
        <w:t>девиантного</w:t>
      </w:r>
      <w:proofErr w:type="spellEnd"/>
      <w:r w:rsidRPr="00396394">
        <w:rPr>
          <w:rFonts w:ascii="Times New Roman" w:hAnsi="Times New Roman" w:cs="Times New Roman"/>
          <w:color w:val="000000" w:themeColor="text1"/>
        </w:rPr>
        <w:t xml:space="preserve"> поведения.</w:t>
      </w:r>
      <w:bookmarkEnd w:id="1"/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 xml:space="preserve">К основным формам </w:t>
      </w:r>
      <w:proofErr w:type="spellStart"/>
      <w:r w:rsidRPr="00396394">
        <w:rPr>
          <w:color w:val="000000" w:themeColor="text1"/>
          <w:sz w:val="28"/>
          <w:szCs w:val="28"/>
        </w:rPr>
        <w:t>девиантного</w:t>
      </w:r>
      <w:proofErr w:type="spellEnd"/>
      <w:r w:rsidRPr="00396394">
        <w:rPr>
          <w:color w:val="000000" w:themeColor="text1"/>
          <w:sz w:val="28"/>
          <w:szCs w:val="28"/>
        </w:rPr>
        <w:t xml:space="preserve"> поведения в современных условиях можно отнести прест</w:t>
      </w:r>
      <w:r w:rsidR="00723FEB">
        <w:rPr>
          <w:color w:val="000000" w:themeColor="text1"/>
          <w:sz w:val="28"/>
          <w:szCs w:val="28"/>
        </w:rPr>
        <w:t xml:space="preserve">упность, алкоголизм, </w:t>
      </w:r>
      <w:r w:rsidRPr="00396394">
        <w:rPr>
          <w:color w:val="000000" w:themeColor="text1"/>
          <w:sz w:val="28"/>
          <w:szCs w:val="28"/>
        </w:rPr>
        <w:t xml:space="preserve"> наркоманию. Каждая форма девиации имеет свою специфику.</w:t>
      </w:r>
    </w:p>
    <w:p w:rsidR="00585CA9" w:rsidRPr="00396394" w:rsidRDefault="00585CA9" w:rsidP="00585CA9">
      <w:pPr>
        <w:pStyle w:val="2"/>
        <w:shd w:val="clear" w:color="auto" w:fill="FFFFDD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Toc452795211"/>
      <w:r w:rsidRPr="00396394">
        <w:rPr>
          <w:rFonts w:ascii="Times New Roman" w:hAnsi="Times New Roman" w:cs="Times New Roman"/>
          <w:color w:val="000000" w:themeColor="text1"/>
          <w:sz w:val="28"/>
          <w:szCs w:val="28"/>
        </w:rPr>
        <w:t>Преступность.</w:t>
      </w:r>
      <w:bookmarkEnd w:id="2"/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>Всякий социальный строй предполагает определенное количество и определенный порядок преступлений, вытекающих из его организации.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 xml:space="preserve">По мере изучения проблем преступности все большее количество факторов, воздействующих на ее динамику, попадает в поле зрения исследователей. К ним можно отнести: социальное положение, род занятий, образование, нищету как самостоятельный фактор. Выявлено также особое значение </w:t>
      </w:r>
      <w:proofErr w:type="spellStart"/>
      <w:r w:rsidRPr="00396394">
        <w:rPr>
          <w:color w:val="000000" w:themeColor="text1"/>
          <w:sz w:val="28"/>
          <w:szCs w:val="28"/>
        </w:rPr>
        <w:t>деклассирования</w:t>
      </w:r>
      <w:proofErr w:type="spellEnd"/>
      <w:r w:rsidRPr="00396394">
        <w:rPr>
          <w:color w:val="000000" w:themeColor="text1"/>
          <w:sz w:val="28"/>
          <w:szCs w:val="28"/>
        </w:rPr>
        <w:t>, т.е. разрушения или ослабления связей между индивидом и социальной группой.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>В России на состояние преступности большое влияние оказывает переход к рыночным отношениям и появление таких феноменов, как конкуренция, безработица, инфляция.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 xml:space="preserve">В самой острой форме </w:t>
      </w:r>
      <w:proofErr w:type="spellStart"/>
      <w:r w:rsidRPr="00396394">
        <w:rPr>
          <w:color w:val="000000" w:themeColor="text1"/>
          <w:sz w:val="28"/>
          <w:szCs w:val="28"/>
        </w:rPr>
        <w:t>девиантность</w:t>
      </w:r>
      <w:proofErr w:type="spellEnd"/>
      <w:r w:rsidRPr="00396394">
        <w:rPr>
          <w:color w:val="000000" w:themeColor="text1"/>
          <w:sz w:val="28"/>
          <w:szCs w:val="28"/>
        </w:rPr>
        <w:t xml:space="preserve"> выступает как преступность, как посягательство на социально-политические и нравственные устои общества, личную безопасность и благополучие его граждан. Рост преступности представляет сегодня наибольшую угрозу стабильности и безопасности общества и личности.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 xml:space="preserve">Социальное влияние и давление преступного мира на общество, распространение его морали, психологическое заражение наименее устойчивой части населения (особенно молодежи) - тревожная реальность наших дней. Происходящая деформация ценностных ориентаций у молодых людей создает предпосылки для воспроизводства </w:t>
      </w:r>
      <w:proofErr w:type="spellStart"/>
      <w:r w:rsidRPr="00396394">
        <w:rPr>
          <w:color w:val="000000" w:themeColor="text1"/>
          <w:sz w:val="28"/>
          <w:szCs w:val="28"/>
        </w:rPr>
        <w:t>закононепослушания</w:t>
      </w:r>
      <w:proofErr w:type="spellEnd"/>
      <w:r w:rsidRPr="00396394">
        <w:rPr>
          <w:color w:val="000000" w:themeColor="text1"/>
          <w:sz w:val="28"/>
          <w:szCs w:val="28"/>
        </w:rPr>
        <w:t>, утверждения своеволия, права сильного и жестокого.</w:t>
      </w:r>
    </w:p>
    <w:p w:rsidR="00723FEB" w:rsidRDefault="00723FEB" w:rsidP="00585CA9">
      <w:pPr>
        <w:pStyle w:val="a3"/>
        <w:shd w:val="clear" w:color="auto" w:fill="FFFFDD"/>
        <w:spacing w:before="0" w:beforeAutospacing="0" w:after="0" w:afterAutospacing="0"/>
        <w:ind w:firstLine="300"/>
        <w:jc w:val="center"/>
        <w:rPr>
          <w:color w:val="000000" w:themeColor="text1"/>
          <w:sz w:val="28"/>
          <w:szCs w:val="28"/>
        </w:rPr>
      </w:pP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center"/>
        <w:rPr>
          <w:color w:val="000000" w:themeColor="text1"/>
          <w:sz w:val="28"/>
          <w:szCs w:val="28"/>
        </w:rPr>
      </w:pPr>
      <w:r w:rsidRPr="00396394">
        <w:rPr>
          <w:b/>
          <w:bCs/>
          <w:color w:val="000000" w:themeColor="text1"/>
          <w:sz w:val="28"/>
          <w:szCs w:val="28"/>
        </w:rPr>
        <w:t>Алкоголизм.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>Фактически алкоголь вошел в нашу жизнь, став элементом социальных ритуалов, обязательным условием официальных церемоний, праздников, некоторых способов времяпрепровождения, решения личных проблем. Однако это социокультурная ситуация дорого обходится обществу. Как свидетельствует статистика, 90 % случаев хулиганства, 90 % изнасилований при отягчающих обстоятельствах, почти 40 % других преступлений связаны с опьянением. Убийства, грабежи, разбойные нападения, нанесение тяжких телесных повреждений в 70 % случаев совершаются лицами в нетрезвом состоянии; около 50 % всех разводов также связано с пьянством.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 xml:space="preserve">В России рост в общем объеме употребляемых алкогольных напитков доли пива и вина, к сожалению, </w:t>
      </w:r>
      <w:proofErr w:type="spellStart"/>
      <w:r w:rsidRPr="00396394">
        <w:rPr>
          <w:color w:val="000000" w:themeColor="text1"/>
          <w:sz w:val="28"/>
          <w:szCs w:val="28"/>
        </w:rPr>
        <w:t>несвязан</w:t>
      </w:r>
      <w:proofErr w:type="spellEnd"/>
      <w:r w:rsidRPr="00396394">
        <w:rPr>
          <w:color w:val="000000" w:themeColor="text1"/>
          <w:sz w:val="28"/>
          <w:szCs w:val="28"/>
        </w:rPr>
        <w:t xml:space="preserve"> с сокращением количества водки. Фактически употребление водки дополняется употреблением менее концентрированных алкогольных напитков.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 xml:space="preserve">В истории борьбы общества с алкоголизмом можно обнаружить два направления. Во-первых, ограничение доступности спиртных напитков, </w:t>
      </w:r>
      <w:r w:rsidRPr="00396394">
        <w:rPr>
          <w:color w:val="000000" w:themeColor="text1"/>
          <w:sz w:val="28"/>
          <w:szCs w:val="28"/>
        </w:rPr>
        <w:lastRenderedPageBreak/>
        <w:t>сокращение их продажи и производства, повышение цен, ужесточение карательных мер за нарушение запретов и ограничений. Во-вторых, усилия, направленные на уменьшения потребности в алкоголе, улучшение социальных и экономических условий жизни, рост общей культуры и духовности, спокойная, взвешенная информация о вреде алкоголя, формирование у населения безалкогольных стереотипов поведения.</w:t>
      </w:r>
    </w:p>
    <w:p w:rsidR="00585CA9" w:rsidRPr="00396394" w:rsidRDefault="00585CA9" w:rsidP="00585CA9">
      <w:pPr>
        <w:pStyle w:val="2"/>
        <w:shd w:val="clear" w:color="auto" w:fill="FFFFDD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_Toc452795213"/>
      <w:r w:rsidRPr="00396394">
        <w:rPr>
          <w:rFonts w:ascii="Times New Roman" w:hAnsi="Times New Roman" w:cs="Times New Roman"/>
          <w:color w:val="000000" w:themeColor="text1"/>
          <w:sz w:val="28"/>
          <w:szCs w:val="28"/>
        </w:rPr>
        <w:t>Наркомания.</w:t>
      </w:r>
      <w:bookmarkEnd w:id="3"/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>По данным Всемирной организации здравоохранения (ВОЗ), более 90% наркоманов приобретают эту болезнь в возрасте до 20 лет.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>Результаты социологических исследований показывают, что главные мотивы потребления наркотиков – жажда удовольствий, желание испытать острые ощущения, эйфория. А поскольку речь в большинстве случаев идет о молодых людях, эти мотивы усиливаются социальной незрелостью, беспечностью, легкомыслием. Потребление наркотиков в молодежной среде очень часто носит именно групповой характер. Увлечение наркотиками явление групповое, атрибут определенной групповой субкультуры, проявление уродливой формы коллективного сознания. Многие наркоманы принимают наркотики в общественных местах (на улицах, во дворах, в кинотеатрах, в кафе, на пляжах), некоторые могут это сделать в «любом месте».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 xml:space="preserve">Борьбе с наркоманией могут способствовать меры социального, экономического, культурного характера, в том числе и те, которые применяются для искоренения алкоголизма. </w:t>
      </w:r>
    </w:p>
    <w:p w:rsidR="00585CA9" w:rsidRPr="00396394" w:rsidRDefault="00585CA9" w:rsidP="00585CA9">
      <w:pPr>
        <w:pStyle w:val="2"/>
        <w:shd w:val="clear" w:color="auto" w:fill="FFFFDD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_Toc452795214"/>
      <w:r w:rsidRPr="00396394">
        <w:rPr>
          <w:rFonts w:ascii="Times New Roman" w:hAnsi="Times New Roman" w:cs="Times New Roman"/>
          <w:color w:val="000000" w:themeColor="text1"/>
          <w:sz w:val="28"/>
          <w:szCs w:val="28"/>
        </w:rPr>
        <w:t>Суицид.</w:t>
      </w:r>
      <w:bookmarkEnd w:id="4"/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>Суицид – намерение лишить себя жизни, повышенный риск совершения самоубийства. Эта форма отклоняющегося поведения пассивного типа является способом ухода от неразрешимых проблем, от самой жизни.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 xml:space="preserve">Исследования свидетельствуют, что фактором, </w:t>
      </w:r>
      <w:proofErr w:type="gramStart"/>
      <w:r w:rsidRPr="00396394">
        <w:rPr>
          <w:color w:val="000000" w:themeColor="text1"/>
          <w:sz w:val="28"/>
          <w:szCs w:val="28"/>
        </w:rPr>
        <w:t>провоцируемом</w:t>
      </w:r>
      <w:proofErr w:type="gramEnd"/>
      <w:r w:rsidRPr="00396394">
        <w:rPr>
          <w:color w:val="000000" w:themeColor="text1"/>
          <w:sz w:val="28"/>
          <w:szCs w:val="28"/>
        </w:rPr>
        <w:t xml:space="preserve"> суицидное поведение, выступает специфическая комбинация таких характеристик, как пол, возраст, образование, социальное и семейное положение.</w:t>
      </w:r>
    </w:p>
    <w:p w:rsidR="00585CA9" w:rsidRPr="00396394" w:rsidRDefault="00585CA9" w:rsidP="00585CA9">
      <w:pPr>
        <w:pStyle w:val="1"/>
        <w:shd w:val="clear" w:color="auto" w:fill="FFFFDD"/>
        <w:spacing w:before="75" w:after="75"/>
        <w:ind w:left="75" w:right="75"/>
        <w:jc w:val="center"/>
        <w:rPr>
          <w:rFonts w:ascii="Times New Roman" w:hAnsi="Times New Roman" w:cs="Times New Roman"/>
          <w:color w:val="000000" w:themeColor="text1"/>
        </w:rPr>
      </w:pPr>
      <w:r w:rsidRPr="00396394">
        <w:rPr>
          <w:rFonts w:ascii="Times New Roman" w:hAnsi="Times New Roman" w:cs="Times New Roman"/>
          <w:color w:val="000000" w:themeColor="text1"/>
        </w:rPr>
        <w:t xml:space="preserve">Особенности </w:t>
      </w:r>
      <w:proofErr w:type="spellStart"/>
      <w:r w:rsidRPr="00396394">
        <w:rPr>
          <w:rFonts w:ascii="Times New Roman" w:hAnsi="Times New Roman" w:cs="Times New Roman"/>
          <w:color w:val="000000" w:themeColor="text1"/>
        </w:rPr>
        <w:t>девиантного</w:t>
      </w:r>
      <w:proofErr w:type="spellEnd"/>
      <w:r w:rsidRPr="00396394">
        <w:rPr>
          <w:rFonts w:ascii="Times New Roman" w:hAnsi="Times New Roman" w:cs="Times New Roman"/>
          <w:color w:val="000000" w:themeColor="text1"/>
        </w:rPr>
        <w:t xml:space="preserve"> поведения подростков.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proofErr w:type="spellStart"/>
      <w:r w:rsidRPr="00396394">
        <w:rPr>
          <w:color w:val="000000" w:themeColor="text1"/>
          <w:sz w:val="28"/>
          <w:szCs w:val="28"/>
        </w:rPr>
        <w:t>Девиантное</w:t>
      </w:r>
      <w:proofErr w:type="spellEnd"/>
      <w:r w:rsidRPr="00396394">
        <w:rPr>
          <w:color w:val="000000" w:themeColor="text1"/>
          <w:sz w:val="28"/>
          <w:szCs w:val="28"/>
        </w:rPr>
        <w:t xml:space="preserve"> поведение подростков не соответствует закономерностям «взрослого» отклоняющегося поведения. Так, криминология объясняет нарушение преступниками общепринятых норм поведения наличием у них специфической системы ценностей, противостоящей официально одобряемым или общепризнанным нормам поведения. И поэтому анализ преступности, прежде всего профессиональной, опирается на теорию асоциальных субкультур. Но применительно к несовершеннолетним такой подход правомерен не всегда. Чаще бывает, например, что подросток, не отрицая самого факта содеянного, не признает свою вину или нарушает правовой запрет, который в принципе не отвергает.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 xml:space="preserve">Кроме того, довольно часто используются методы «осуждения осуждающих» (а судьи кто!), отрицания наличия жертвы (сама виновата!), обращение к более важным обязательствам (не мог бросить товарищей, не </w:t>
      </w:r>
      <w:r w:rsidRPr="00396394">
        <w:rPr>
          <w:color w:val="000000" w:themeColor="text1"/>
          <w:sz w:val="28"/>
          <w:szCs w:val="28"/>
        </w:rPr>
        <w:lastRenderedPageBreak/>
        <w:t xml:space="preserve">имел права трусить и т.д.). Все это свидетельствует о высоком уровне инфантилизма, неспособности сопереживать, сочувствовать. К сожалению, подобное отношение к своему поведению в значительной степени обусловливается особенностями юридической практики и правового воспитания, приводящими нередко к формированию у несовершеннолетних представления о своей безнаказанности. Это не может не беспокоить, так как сегодня на общем фоне роста различных форм </w:t>
      </w:r>
      <w:proofErr w:type="spellStart"/>
      <w:r w:rsidRPr="00396394">
        <w:rPr>
          <w:color w:val="000000" w:themeColor="text1"/>
          <w:sz w:val="28"/>
          <w:szCs w:val="28"/>
        </w:rPr>
        <w:t>девиантного</w:t>
      </w:r>
      <w:proofErr w:type="spellEnd"/>
      <w:r w:rsidRPr="00396394">
        <w:rPr>
          <w:color w:val="000000" w:themeColor="text1"/>
          <w:sz w:val="28"/>
          <w:szCs w:val="28"/>
        </w:rPr>
        <w:t xml:space="preserve"> поведения имеет место тенденция «омолаживания» преступности. Так, среди несовершеннолетних правонарушителей заметно </w:t>
      </w:r>
      <w:r w:rsidR="00DE2276">
        <w:rPr>
          <w:color w:val="000000" w:themeColor="text1"/>
          <w:sz w:val="28"/>
          <w:szCs w:val="28"/>
        </w:rPr>
        <w:t>у</w:t>
      </w:r>
      <w:r w:rsidRPr="00396394">
        <w:rPr>
          <w:color w:val="000000" w:themeColor="text1"/>
          <w:sz w:val="28"/>
          <w:szCs w:val="28"/>
        </w:rPr>
        <w:t>величилась доля школьников, возрастает вероятность рецидивов: двое из трех подростков после возвращения из мест заключения вскоре вновь преступают закон.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 xml:space="preserve">Среди подростков появились новые виды преступности, в частности рэкет. Все большее распространение получают половая распущенность, детская проституция, извращения. В стране среди молодежи растет число алкоголиков, наркоманов. Фактически каждый десятый из них рискует стать хроническим алкоголиком, </w:t>
      </w:r>
      <w:proofErr w:type="spellStart"/>
      <w:r w:rsidRPr="00396394">
        <w:rPr>
          <w:color w:val="000000" w:themeColor="text1"/>
          <w:sz w:val="28"/>
          <w:szCs w:val="28"/>
        </w:rPr>
        <w:t>нарк</w:t>
      </w:r>
      <w:proofErr w:type="gramStart"/>
      <w:r w:rsidRPr="00396394">
        <w:rPr>
          <w:color w:val="000000" w:themeColor="text1"/>
          <w:sz w:val="28"/>
          <w:szCs w:val="28"/>
        </w:rPr>
        <w:t>о</w:t>
      </w:r>
      <w:proofErr w:type="spellEnd"/>
      <w:r w:rsidRPr="00396394">
        <w:rPr>
          <w:color w:val="000000" w:themeColor="text1"/>
          <w:sz w:val="28"/>
          <w:szCs w:val="28"/>
        </w:rPr>
        <w:t>-</w:t>
      </w:r>
      <w:proofErr w:type="gramEnd"/>
      <w:r w:rsidRPr="00396394">
        <w:rPr>
          <w:color w:val="000000" w:themeColor="text1"/>
          <w:sz w:val="28"/>
          <w:szCs w:val="28"/>
        </w:rPr>
        <w:t xml:space="preserve"> или токсикоманом.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>В основе же всех отклонений подросткового поведения лежит неразвитость социально-культурных потребностей, бедность духовного мира, отчуждение. Но молодежная девиация есть слепок с социальных отношений в обществе.</w:t>
      </w:r>
    </w:p>
    <w:p w:rsidR="00585CA9" w:rsidRPr="00396394" w:rsidRDefault="00585CA9" w:rsidP="00585CA9">
      <w:pPr>
        <w:pStyle w:val="1"/>
        <w:shd w:val="clear" w:color="auto" w:fill="FFFFDD"/>
        <w:spacing w:before="0"/>
        <w:ind w:left="75" w:right="75"/>
        <w:jc w:val="center"/>
        <w:rPr>
          <w:rFonts w:ascii="Times New Roman" w:hAnsi="Times New Roman" w:cs="Times New Roman"/>
          <w:color w:val="000000" w:themeColor="text1"/>
        </w:rPr>
      </w:pPr>
      <w:bookmarkStart w:id="5" w:name="_Toc452795218"/>
      <w:r w:rsidRPr="00396394">
        <w:rPr>
          <w:rFonts w:ascii="Times New Roman" w:hAnsi="Times New Roman" w:cs="Times New Roman"/>
          <w:color w:val="000000" w:themeColor="text1"/>
        </w:rPr>
        <w:t>Меры социального воздействия.</w:t>
      </w:r>
      <w:bookmarkEnd w:id="5"/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>Осознание неизбежности отклонений в поведении части людей не исключает необходимости постоянной борьбы общества с различными формами социальной патологии. Под социальным контролем в широком социологическом смысле понимается вся совокупность средств и методов воздействия общества на нежелательные (отклоняющиеся) формы поведения с целью их элиминирования или минимизации.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>Основные механизмы социального контроля: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 xml:space="preserve">1. собственно контроль, осуществляемый </w:t>
      </w:r>
      <w:proofErr w:type="gramStart"/>
      <w:r w:rsidRPr="00396394">
        <w:rPr>
          <w:color w:val="000000" w:themeColor="text1"/>
          <w:sz w:val="28"/>
          <w:szCs w:val="28"/>
        </w:rPr>
        <w:t>извне</w:t>
      </w:r>
      <w:proofErr w:type="gramEnd"/>
      <w:r w:rsidRPr="00396394">
        <w:rPr>
          <w:color w:val="000000" w:themeColor="text1"/>
          <w:sz w:val="28"/>
          <w:szCs w:val="28"/>
        </w:rPr>
        <w:t xml:space="preserve"> в том числе путем наказаний и иных санкций;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 xml:space="preserve">2. внутренний контроль, обеспечиваемый </w:t>
      </w:r>
      <w:proofErr w:type="spellStart"/>
      <w:r w:rsidRPr="00396394">
        <w:rPr>
          <w:color w:val="000000" w:themeColor="text1"/>
          <w:sz w:val="28"/>
          <w:szCs w:val="28"/>
        </w:rPr>
        <w:t>интериализацией</w:t>
      </w:r>
      <w:proofErr w:type="spellEnd"/>
      <w:r w:rsidRPr="00396394">
        <w:rPr>
          <w:color w:val="000000" w:themeColor="text1"/>
          <w:sz w:val="28"/>
          <w:szCs w:val="28"/>
        </w:rPr>
        <w:t xml:space="preserve"> социальных норм и ценностей;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 xml:space="preserve">3. косвенный контроль, вызванный идентификацией с </w:t>
      </w:r>
      <w:proofErr w:type="spellStart"/>
      <w:r w:rsidRPr="00396394">
        <w:rPr>
          <w:color w:val="000000" w:themeColor="text1"/>
          <w:sz w:val="28"/>
          <w:szCs w:val="28"/>
        </w:rPr>
        <w:t>референтной</w:t>
      </w:r>
      <w:proofErr w:type="spellEnd"/>
      <w:r w:rsidRPr="00396394">
        <w:rPr>
          <w:color w:val="000000" w:themeColor="text1"/>
          <w:sz w:val="28"/>
          <w:szCs w:val="28"/>
        </w:rPr>
        <w:t xml:space="preserve"> законопослушной группой;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proofErr w:type="gramStart"/>
      <w:r w:rsidRPr="00396394">
        <w:rPr>
          <w:color w:val="000000" w:themeColor="text1"/>
          <w:sz w:val="28"/>
          <w:szCs w:val="28"/>
        </w:rPr>
        <w:t>4. «контроль», основанный на широкой доступности разнообразных способов достижения целей и удовлетворения потребностей, альтернативных противоправным или аморальным.</w:t>
      </w:r>
      <w:proofErr w:type="gramEnd"/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>Мощным профилактическим средством против бродяжничества, пьянства и наркомании являются физическая культура и спорт, кружки технического творчества, досуговая и трудовая деятельность.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 xml:space="preserve">Как показывает опыт, среди всех существующих подходов к организации профилактической деятельности, является подход с целевой установкой на утверждение альтернативной наркотикам жизнедеятельности. Этот подход включает действия, направленные </w:t>
      </w:r>
      <w:proofErr w:type="gramStart"/>
      <w:r w:rsidRPr="00396394">
        <w:rPr>
          <w:color w:val="000000" w:themeColor="text1"/>
          <w:sz w:val="28"/>
          <w:szCs w:val="28"/>
        </w:rPr>
        <w:t>на</w:t>
      </w:r>
      <w:proofErr w:type="gramEnd"/>
      <w:r w:rsidRPr="00396394">
        <w:rPr>
          <w:color w:val="000000" w:themeColor="text1"/>
          <w:sz w:val="28"/>
          <w:szCs w:val="28"/>
        </w:rPr>
        <w:t>: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>- повышение рейтинга профессиональных ценностей и деловой карьеры;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lastRenderedPageBreak/>
        <w:t xml:space="preserve">- планомерное утверждение социально-защитной функции </w:t>
      </w:r>
      <w:proofErr w:type="spellStart"/>
      <w:r w:rsidRPr="00396394">
        <w:rPr>
          <w:color w:val="000000" w:themeColor="text1"/>
          <w:sz w:val="28"/>
          <w:szCs w:val="28"/>
        </w:rPr>
        <w:t>внеучебной</w:t>
      </w:r>
      <w:proofErr w:type="spellEnd"/>
      <w:r w:rsidRPr="00396394">
        <w:rPr>
          <w:color w:val="000000" w:themeColor="text1"/>
          <w:sz w:val="28"/>
          <w:szCs w:val="28"/>
        </w:rPr>
        <w:t xml:space="preserve"> работы со студентами;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 xml:space="preserve">- формирование привлекательного имиджа здорового образа и </w:t>
      </w:r>
      <w:proofErr w:type="spellStart"/>
      <w:r w:rsidRPr="00396394">
        <w:rPr>
          <w:color w:val="000000" w:themeColor="text1"/>
          <w:sz w:val="28"/>
          <w:szCs w:val="28"/>
        </w:rPr>
        <w:t>валеологической</w:t>
      </w:r>
      <w:proofErr w:type="spellEnd"/>
      <w:r w:rsidRPr="00396394">
        <w:rPr>
          <w:color w:val="000000" w:themeColor="text1"/>
          <w:sz w:val="28"/>
          <w:szCs w:val="28"/>
        </w:rPr>
        <w:t xml:space="preserve"> культуры студента, развитие коммуникативных навыков и эмоционального опыта;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>- создание благоприятных и привлекательных для молодежи форм досуга;</w:t>
      </w:r>
    </w:p>
    <w:p w:rsidR="00747E79" w:rsidRPr="00747E79" w:rsidRDefault="00585CA9" w:rsidP="00747E7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394"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формирование положительной самооценки, целеустремленности, гражданской о</w:t>
      </w:r>
      <w:r w:rsidR="00747E79">
        <w:rPr>
          <w:color w:val="000000" w:themeColor="text1"/>
          <w:sz w:val="28"/>
          <w:szCs w:val="28"/>
        </w:rPr>
        <w:t xml:space="preserve">тветственности, самоуважения и </w:t>
      </w:r>
      <w:proofErr w:type="spellStart"/>
      <w:r w:rsidR="00747E79">
        <w:rPr>
          <w:color w:val="000000" w:themeColor="text1"/>
          <w:sz w:val="28"/>
          <w:szCs w:val="28"/>
        </w:rPr>
        <w:t>э</w:t>
      </w:r>
      <w:r w:rsidRPr="00396394">
        <w:rPr>
          <w:rFonts w:ascii="Times New Roman" w:hAnsi="Times New Roman" w:cs="Times New Roman"/>
          <w:color w:val="000000" w:themeColor="text1"/>
          <w:sz w:val="28"/>
          <w:szCs w:val="28"/>
        </w:rPr>
        <w:t>мпатии</w:t>
      </w:r>
      <w:proofErr w:type="spellEnd"/>
      <w:r w:rsidR="00747E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7E79" w:rsidRPr="00747E7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747E79" w:rsidRPr="00747E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E6E6E6"/>
          <w:lang w:eastAsia="ru-RU"/>
        </w:rPr>
        <w:t xml:space="preserve">Способность человека переживать эмоциональные чувства, сходные с чувствами собеседника, принято называть </w:t>
      </w:r>
      <w:proofErr w:type="spellStart"/>
      <w:r w:rsidR="00747E79" w:rsidRPr="00747E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E6E6E6"/>
          <w:lang w:eastAsia="ru-RU"/>
        </w:rPr>
        <w:t>эмпатией</w:t>
      </w:r>
      <w:proofErr w:type="spellEnd"/>
      <w:r w:rsidR="00747E79" w:rsidRPr="00747E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E6E6E6"/>
          <w:lang w:eastAsia="ru-RU"/>
        </w:rPr>
        <w:t>.)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>через создание среды совместной деятельности студентов и педагогов, администрации и руководства учреждения;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 xml:space="preserve">- поддержку движения студенческих отрядов, студенческого самоуправления, </w:t>
      </w:r>
      <w:proofErr w:type="spellStart"/>
      <w:r w:rsidRPr="00396394">
        <w:rPr>
          <w:color w:val="000000" w:themeColor="text1"/>
          <w:sz w:val="28"/>
          <w:szCs w:val="28"/>
        </w:rPr>
        <w:t>самозанятости</w:t>
      </w:r>
      <w:proofErr w:type="spellEnd"/>
      <w:r w:rsidRPr="00396394">
        <w:rPr>
          <w:color w:val="000000" w:themeColor="text1"/>
          <w:sz w:val="28"/>
          <w:szCs w:val="28"/>
        </w:rPr>
        <w:t xml:space="preserve"> и малого предпринимательства, </w:t>
      </w:r>
      <w:proofErr w:type="spellStart"/>
      <w:r w:rsidRPr="00396394">
        <w:rPr>
          <w:color w:val="000000" w:themeColor="text1"/>
          <w:sz w:val="28"/>
          <w:szCs w:val="28"/>
        </w:rPr>
        <w:t>волонтерства</w:t>
      </w:r>
      <w:proofErr w:type="spellEnd"/>
      <w:r w:rsidRPr="00396394">
        <w:rPr>
          <w:color w:val="000000" w:themeColor="text1"/>
          <w:sz w:val="28"/>
          <w:szCs w:val="28"/>
        </w:rPr>
        <w:t>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>Форма ответной реакции общества на тот или иной вид девиации должна зависеть от того, какие (по степени общества) социальные нормы нарушаются: общечеловеческие, расовые, классовые, групповые и др. можно выделить следующие зависимости: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>- Чем более высокий уровень (по степени общества) социальных норм нарушается, тем более решительными должны быть действия государства. Самая высокая ценность – естественные права человека.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>- Чем более низкий уровень социальных норм нарушается, тем больше упор должен делаться на неформальные меры социального контроля (социальное вознаграждение или порицание, убеждение и т.д.)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>- Чем сложнее социальная структура общества, тем многообразнее должны быть формы социального контроля.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>- Чем более низкий уровень социальных норм нарушается человеком, тем терпимее должна быть реакция на его действия.</w:t>
      </w:r>
    </w:p>
    <w:p w:rsidR="00585CA9" w:rsidRPr="00396394" w:rsidRDefault="00585CA9" w:rsidP="00585CA9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396394">
        <w:rPr>
          <w:color w:val="000000" w:themeColor="text1"/>
          <w:sz w:val="28"/>
          <w:szCs w:val="28"/>
        </w:rPr>
        <w:t>Чем демократичнее общество, тем больше акцент должен делаться не на внешний социальный, а на внутренний личностный самоконтроль.</w:t>
      </w:r>
    </w:p>
    <w:p w:rsidR="00585CA9" w:rsidRPr="00396394" w:rsidRDefault="00585CA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85CA9" w:rsidRPr="00396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657"/>
    <w:rsid w:val="003449DA"/>
    <w:rsid w:val="00396394"/>
    <w:rsid w:val="00585CA9"/>
    <w:rsid w:val="006407FA"/>
    <w:rsid w:val="00641775"/>
    <w:rsid w:val="00651657"/>
    <w:rsid w:val="006F767F"/>
    <w:rsid w:val="00723FEB"/>
    <w:rsid w:val="00747E79"/>
    <w:rsid w:val="00926964"/>
    <w:rsid w:val="009C58C8"/>
    <w:rsid w:val="00B246BE"/>
    <w:rsid w:val="00DE2276"/>
    <w:rsid w:val="00FE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5C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5C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C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585C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585CA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85C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85CA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58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5C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85C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85C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585CA9"/>
  </w:style>
  <w:style w:type="character" w:styleId="a4">
    <w:name w:val="Hyperlink"/>
    <w:basedOn w:val="a0"/>
    <w:uiPriority w:val="99"/>
    <w:semiHidden/>
    <w:unhideWhenUsed/>
    <w:rsid w:val="00747E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5C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5C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C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585C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585CA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85C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85CA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58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5C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85C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85C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585CA9"/>
  </w:style>
  <w:style w:type="character" w:styleId="a4">
    <w:name w:val="Hyperlink"/>
    <w:basedOn w:val="a0"/>
    <w:uiPriority w:val="99"/>
    <w:semiHidden/>
    <w:unhideWhenUsed/>
    <w:rsid w:val="00747E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7A704-9AE9-4C1F-BFE6-9BA16D2A2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2436</Words>
  <Characters>13889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Райхан</dc:creator>
  <cp:keywords/>
  <dc:description/>
  <cp:lastModifiedBy>Райхан</cp:lastModifiedBy>
  <cp:revision>5</cp:revision>
  <dcterms:created xsi:type="dcterms:W3CDTF">2015-11-11T10:51:00Z</dcterms:created>
  <dcterms:modified xsi:type="dcterms:W3CDTF">2015-11-11T12:55:00Z</dcterms:modified>
</cp:coreProperties>
</file>